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28" w:rsidRPr="00586C29" w:rsidRDefault="004C38D1" w:rsidP="004C38D1">
      <w:pPr>
        <w:pStyle w:val="Heading1"/>
        <w:rPr>
          <w:b w:val="0"/>
          <w:bCs w:val="0"/>
          <w:rtl/>
        </w:rPr>
      </w:pPr>
      <w:bookmarkStart w:id="0" w:name="_Toc56865107"/>
      <w:bookmarkStart w:id="1" w:name="_GoBack"/>
      <w:bookmarkEnd w:id="1"/>
      <w:r w:rsidRPr="00586C29">
        <w:rPr>
          <w:rFonts w:hint="cs"/>
          <w:b w:val="0"/>
          <w:bCs w:val="0"/>
          <w:rtl/>
        </w:rPr>
        <w:t>عوامل عدم موازنه انرژی در ایستگاه</w:t>
      </w:r>
      <w:bookmarkEnd w:id="0"/>
    </w:p>
    <w:p w:rsidR="004C38D1" w:rsidRPr="00586C29" w:rsidRDefault="004C38D1" w:rsidP="00713A9C">
      <w:pPr>
        <w:rPr>
          <w:rFonts w:cs="B Nazanin"/>
          <w:bCs w:val="0"/>
          <w:rtl/>
        </w:rPr>
      </w:pPr>
      <w:r w:rsidRPr="00586C29">
        <w:rPr>
          <w:rFonts w:cs="B Nazanin"/>
          <w:bCs w:val="0"/>
          <w:rtl/>
        </w:rPr>
        <w:t>مهم‌تر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ن</w:t>
      </w:r>
      <w:r w:rsidRPr="00586C29">
        <w:rPr>
          <w:rFonts w:cs="B Nazanin"/>
          <w:bCs w:val="0"/>
          <w:rtl/>
        </w:rPr>
        <w:t xml:space="preserve"> دلا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ل</w:t>
      </w:r>
      <w:r w:rsidRPr="00586C29">
        <w:rPr>
          <w:rFonts w:cs="B Nazanin"/>
          <w:bCs w:val="0"/>
          <w:rtl/>
        </w:rPr>
        <w:t xml:space="preserve"> اجرا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/>
          <w:bCs w:val="0"/>
          <w:rtl/>
        </w:rPr>
        <w:t xml:space="preserve"> فرآ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ند</w:t>
      </w:r>
      <w:r w:rsidRPr="00586C29">
        <w:rPr>
          <w:rFonts w:cs="B Nazanin"/>
          <w:bCs w:val="0"/>
          <w:rtl/>
        </w:rPr>
        <w:t xml:space="preserve"> "عدم موازنه" به شرح ذ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ل</w:t>
      </w:r>
      <w:r w:rsidRPr="00586C29">
        <w:rPr>
          <w:rFonts w:cs="B Nazanin"/>
          <w:bCs w:val="0"/>
          <w:rtl/>
        </w:rPr>
        <w:t xml:space="preserve"> </w:t>
      </w:r>
      <w:r w:rsidR="00713A9C">
        <w:rPr>
          <w:rFonts w:cs="B Nazanin" w:hint="cs"/>
          <w:bCs w:val="0"/>
          <w:rtl/>
        </w:rPr>
        <w:t>است</w:t>
      </w:r>
      <w:r w:rsidRPr="00586C29">
        <w:rPr>
          <w:rFonts w:cs="B Nazanin"/>
          <w:bCs w:val="0"/>
          <w:rtl/>
        </w:rPr>
        <w:t>:</w:t>
      </w:r>
    </w:p>
    <w:p w:rsidR="004C38D1" w:rsidRPr="00586C29" w:rsidRDefault="004C38D1" w:rsidP="004C38D1">
      <w:pPr>
        <w:pStyle w:val="ListParagraph"/>
        <w:rPr>
          <w:rFonts w:cs="B Nazanin"/>
          <w:bCs w:val="0"/>
          <w:rtl/>
        </w:rPr>
      </w:pPr>
      <w:r w:rsidRPr="00586C29">
        <w:rPr>
          <w:rFonts w:cs="B Nazanin"/>
          <w:bCs w:val="0"/>
          <w:rtl/>
        </w:rPr>
        <w:t>عدم وجود س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ستم</w:t>
      </w:r>
      <w:r w:rsidRPr="00586C29">
        <w:rPr>
          <w:rFonts w:cs="B Nazanin"/>
          <w:bCs w:val="0"/>
          <w:rtl/>
        </w:rPr>
        <w:t xml:space="preserve"> سنجش انرژ</w:t>
      </w:r>
      <w:r w:rsidRPr="00586C29">
        <w:rPr>
          <w:rFonts w:cs="B Nazanin" w:hint="cs"/>
          <w:bCs w:val="0"/>
          <w:rtl/>
        </w:rPr>
        <w:t>ی</w:t>
      </w:r>
      <w:r w:rsidR="000031D5">
        <w:rPr>
          <w:rFonts w:cs="B Nazanin" w:hint="cs"/>
          <w:bCs w:val="0"/>
          <w:rtl/>
        </w:rPr>
        <w:t xml:space="preserve"> </w:t>
      </w:r>
      <w:r w:rsidRPr="00586C29">
        <w:rPr>
          <w:rFonts w:cs="B Nazanin"/>
          <w:bCs w:val="0"/>
          <w:rtl/>
        </w:rPr>
        <w:t>(کنتور) بر رو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/>
          <w:bCs w:val="0"/>
          <w:rtl/>
        </w:rPr>
        <w:t xml:space="preserve"> خطوط، ف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درها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/>
          <w:bCs w:val="0"/>
          <w:rtl/>
        </w:rPr>
        <w:t xml:space="preserve"> 20 ک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لوولت</w:t>
      </w:r>
      <w:r w:rsidRPr="00586C29">
        <w:rPr>
          <w:rFonts w:cs="B Nazanin"/>
          <w:bCs w:val="0"/>
          <w:rtl/>
        </w:rPr>
        <w:t xml:space="preserve"> و 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ا</w:t>
      </w:r>
      <w:r w:rsidRPr="00586C29">
        <w:rPr>
          <w:rFonts w:cs="B Nazanin"/>
          <w:bCs w:val="0"/>
          <w:rtl/>
        </w:rPr>
        <w:t xml:space="preserve"> ترانسفورماتورها</w:t>
      </w:r>
    </w:p>
    <w:p w:rsidR="004C38D1" w:rsidRPr="00586C29" w:rsidRDefault="004C38D1" w:rsidP="004C38D1">
      <w:pPr>
        <w:pStyle w:val="ListParagraph"/>
        <w:rPr>
          <w:rFonts w:cs="B Nazanin"/>
          <w:bCs w:val="0"/>
          <w:rtl/>
        </w:rPr>
      </w:pPr>
      <w:r w:rsidRPr="00586C29">
        <w:rPr>
          <w:rFonts w:cs="B Nazanin"/>
          <w:bCs w:val="0"/>
          <w:rtl/>
        </w:rPr>
        <w:t>صح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ح</w:t>
      </w:r>
      <w:r w:rsidRPr="00586C29">
        <w:rPr>
          <w:rFonts w:cs="B Nazanin"/>
          <w:bCs w:val="0"/>
          <w:rtl/>
        </w:rPr>
        <w:t xml:space="preserve"> نبودن نسبت تبد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ل</w:t>
      </w:r>
      <w:r w:rsidRPr="00586C29">
        <w:rPr>
          <w:rFonts w:cs="B Nazanin"/>
          <w:bCs w:val="0"/>
          <w:rtl/>
        </w:rPr>
        <w:t xml:space="preserve"> ترانسفورماتور جر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ان</w:t>
      </w:r>
      <w:r w:rsidRPr="00586C29">
        <w:rPr>
          <w:rFonts w:cs="B Nazanin"/>
          <w:bCs w:val="0"/>
          <w:rtl/>
        </w:rPr>
        <w:t xml:space="preserve"> و 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ا</w:t>
      </w:r>
      <w:r w:rsidRPr="00586C29">
        <w:rPr>
          <w:rFonts w:cs="B Nazanin"/>
          <w:bCs w:val="0"/>
          <w:rtl/>
        </w:rPr>
        <w:t xml:space="preserve"> ولتاژ در تنظ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مات</w:t>
      </w:r>
      <w:r w:rsidRPr="00586C29">
        <w:rPr>
          <w:rFonts w:cs="B Nazanin"/>
          <w:bCs w:val="0"/>
          <w:rtl/>
        </w:rPr>
        <w:t xml:space="preserve"> کنتور</w:t>
      </w:r>
    </w:p>
    <w:p w:rsidR="004C38D1" w:rsidRPr="00586C29" w:rsidRDefault="004C38D1" w:rsidP="004C38D1">
      <w:pPr>
        <w:pStyle w:val="ListParagraph"/>
        <w:rPr>
          <w:rFonts w:cs="B Nazanin"/>
          <w:bCs w:val="0"/>
          <w:rtl/>
        </w:rPr>
      </w:pPr>
      <w:r w:rsidRPr="00586C29">
        <w:rPr>
          <w:rFonts w:cs="B Nazanin"/>
          <w:bCs w:val="0"/>
          <w:rtl/>
        </w:rPr>
        <w:t>صح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ح</w:t>
      </w:r>
      <w:r w:rsidRPr="00586C29">
        <w:rPr>
          <w:rFonts w:cs="B Nazanin"/>
          <w:bCs w:val="0"/>
          <w:rtl/>
        </w:rPr>
        <w:t xml:space="preserve"> نبودن توال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/>
          <w:bCs w:val="0"/>
          <w:rtl/>
        </w:rPr>
        <w:t xml:space="preserve"> فاز جر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ان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/>
          <w:bCs w:val="0"/>
          <w:rtl/>
        </w:rPr>
        <w:t xml:space="preserve"> و ولتاژ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/>
          <w:bCs w:val="0"/>
          <w:rtl/>
        </w:rPr>
        <w:t xml:space="preserve"> کنتورها</w:t>
      </w:r>
    </w:p>
    <w:p w:rsidR="004C38D1" w:rsidRPr="00586C29" w:rsidRDefault="004C38D1" w:rsidP="004C38D1">
      <w:pPr>
        <w:pStyle w:val="ListParagraph"/>
        <w:rPr>
          <w:rFonts w:cs="B Nazanin"/>
          <w:bCs w:val="0"/>
          <w:rtl/>
        </w:rPr>
      </w:pPr>
      <w:r w:rsidRPr="00586C29">
        <w:rPr>
          <w:rFonts w:cs="B Nazanin"/>
          <w:bCs w:val="0"/>
          <w:rtl/>
        </w:rPr>
        <w:t>صح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ح</w:t>
      </w:r>
      <w:r w:rsidRPr="00586C29">
        <w:rPr>
          <w:rFonts w:cs="B Nazanin"/>
          <w:bCs w:val="0"/>
          <w:rtl/>
        </w:rPr>
        <w:t xml:space="preserve"> نبودن فرمولاس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ون</w:t>
      </w:r>
      <w:r w:rsidRPr="00586C29">
        <w:rPr>
          <w:rFonts w:cs="B Nazanin"/>
          <w:bCs w:val="0"/>
          <w:rtl/>
        </w:rPr>
        <w:t xml:space="preserve"> تجه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زات</w:t>
      </w:r>
      <w:r w:rsidRPr="00586C29">
        <w:rPr>
          <w:rFonts w:cs="B Nazanin"/>
          <w:bCs w:val="0"/>
          <w:rtl/>
        </w:rPr>
        <w:t xml:space="preserve"> سنجش در سامانه سنجش و پا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ش</w:t>
      </w:r>
      <w:r w:rsidRPr="00586C29">
        <w:rPr>
          <w:rFonts w:cs="B Nazanin"/>
          <w:bCs w:val="0"/>
          <w:rtl/>
        </w:rPr>
        <w:t xml:space="preserve"> انرژ</w:t>
      </w:r>
      <w:r w:rsidRPr="00586C29">
        <w:rPr>
          <w:rFonts w:cs="B Nazanin" w:hint="cs"/>
          <w:bCs w:val="0"/>
          <w:rtl/>
        </w:rPr>
        <w:t>ی</w:t>
      </w:r>
    </w:p>
    <w:p w:rsidR="004C38D1" w:rsidRPr="00586C29" w:rsidRDefault="004C38D1" w:rsidP="004C38D1">
      <w:pPr>
        <w:pStyle w:val="ListParagraph"/>
        <w:rPr>
          <w:rFonts w:cs="B Nazanin"/>
          <w:bCs w:val="0"/>
        </w:rPr>
      </w:pPr>
      <w:r w:rsidRPr="00586C29">
        <w:rPr>
          <w:rFonts w:cs="B Nazanin"/>
          <w:bCs w:val="0"/>
          <w:rtl/>
        </w:rPr>
        <w:t>تطب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ق</w:t>
      </w:r>
      <w:r w:rsidRPr="00586C29">
        <w:rPr>
          <w:rFonts w:cs="B Nazanin"/>
          <w:bCs w:val="0"/>
          <w:rtl/>
        </w:rPr>
        <w:t xml:space="preserve"> نداشتن خطوط و ف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درها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/>
          <w:bCs w:val="0"/>
          <w:rtl/>
        </w:rPr>
        <w:t xml:space="preserve"> ثبت شده در سامانه سنجش و پا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ش</w:t>
      </w:r>
      <w:r w:rsidRPr="00586C29">
        <w:rPr>
          <w:rFonts w:cs="B Nazanin"/>
          <w:bCs w:val="0"/>
          <w:rtl/>
        </w:rPr>
        <w:t xml:space="preserve"> با </w:t>
      </w:r>
      <w:r w:rsidRPr="00586C29">
        <w:rPr>
          <w:rFonts w:cs="B Nazanin"/>
          <w:bCs w:val="0"/>
        </w:rPr>
        <w:t>SLD</w:t>
      </w:r>
      <w:r w:rsidRPr="00586C29">
        <w:rPr>
          <w:rFonts w:cs="B Nazanin"/>
          <w:bCs w:val="0"/>
          <w:rtl/>
        </w:rPr>
        <w:t xml:space="preserve"> پست 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ا</w:t>
      </w:r>
      <w:r w:rsidRPr="00586C29">
        <w:rPr>
          <w:rFonts w:cs="B Nazanin"/>
          <w:bCs w:val="0"/>
          <w:rtl/>
        </w:rPr>
        <w:t xml:space="preserve"> ن</w:t>
      </w:r>
      <w:r w:rsidRPr="00586C29">
        <w:rPr>
          <w:rFonts w:cs="B Nazanin" w:hint="cs"/>
          <w:bCs w:val="0"/>
          <w:rtl/>
        </w:rPr>
        <w:t>ی</w:t>
      </w:r>
      <w:r w:rsidRPr="00586C29">
        <w:rPr>
          <w:rFonts w:cs="B Nazanin" w:hint="eastAsia"/>
          <w:bCs w:val="0"/>
          <w:rtl/>
        </w:rPr>
        <w:t>روگاه</w:t>
      </w:r>
    </w:p>
    <w:p w:rsidR="00BF25AE" w:rsidRPr="00586C29" w:rsidRDefault="004C38D1" w:rsidP="004C38D1">
      <w:pPr>
        <w:pStyle w:val="Heading1"/>
        <w:rPr>
          <w:b w:val="0"/>
          <w:bCs w:val="0"/>
          <w:rtl/>
          <w:lang w:bidi="fa-IR"/>
        </w:rPr>
      </w:pPr>
      <w:bookmarkStart w:id="2" w:name="_Toc56865108"/>
      <w:r w:rsidRPr="00586C29">
        <w:rPr>
          <w:b w:val="0"/>
          <w:bCs w:val="0"/>
          <w:rtl/>
          <w:lang w:bidi="fa-IR"/>
        </w:rPr>
        <w:t>مراحل بررس</w:t>
      </w:r>
      <w:r w:rsidRPr="00586C29">
        <w:rPr>
          <w:rFonts w:hint="cs"/>
          <w:b w:val="0"/>
          <w:bCs w:val="0"/>
          <w:rtl/>
          <w:lang w:bidi="fa-IR"/>
        </w:rPr>
        <w:t>ی</w:t>
      </w:r>
      <w:r w:rsidRPr="00586C29">
        <w:rPr>
          <w:b w:val="0"/>
          <w:bCs w:val="0"/>
          <w:rtl/>
          <w:lang w:bidi="fa-IR"/>
        </w:rPr>
        <w:t xml:space="preserve"> و رفع اشکال موازنه </w:t>
      </w:r>
      <w:r w:rsidRPr="00586C29">
        <w:rPr>
          <w:rFonts w:hint="cs"/>
          <w:b w:val="0"/>
          <w:bCs w:val="0"/>
          <w:rtl/>
          <w:lang w:bidi="fa-IR"/>
        </w:rPr>
        <w:t xml:space="preserve">انرژی </w:t>
      </w:r>
      <w:r w:rsidRPr="00586C29">
        <w:rPr>
          <w:b w:val="0"/>
          <w:bCs w:val="0"/>
          <w:rtl/>
          <w:lang w:bidi="fa-IR"/>
        </w:rPr>
        <w:t>ا</w:t>
      </w:r>
      <w:r w:rsidRPr="00586C29">
        <w:rPr>
          <w:rFonts w:hint="cs"/>
          <w:b w:val="0"/>
          <w:bCs w:val="0"/>
          <w:rtl/>
          <w:lang w:bidi="fa-IR"/>
        </w:rPr>
        <w:t>ی</w:t>
      </w:r>
      <w:r w:rsidRPr="00586C29">
        <w:rPr>
          <w:rFonts w:hint="eastAsia"/>
          <w:b w:val="0"/>
          <w:bCs w:val="0"/>
          <w:rtl/>
          <w:lang w:bidi="fa-IR"/>
        </w:rPr>
        <w:t>ستگاه</w:t>
      </w:r>
      <w:bookmarkEnd w:id="2"/>
    </w:p>
    <w:p w:rsidR="004C38D1" w:rsidRPr="00586C29" w:rsidRDefault="004C38D1" w:rsidP="001763C7">
      <w:pPr>
        <w:pStyle w:val="ListParagraph"/>
        <w:numPr>
          <w:ilvl w:val="0"/>
          <w:numId w:val="2"/>
        </w:numPr>
        <w:rPr>
          <w:rFonts w:cs="B Nazanin"/>
          <w:bCs w:val="0"/>
        </w:rPr>
      </w:pPr>
      <w:r w:rsidRPr="00586C29">
        <w:rPr>
          <w:rFonts w:cs="B Nazanin" w:hint="cs"/>
          <w:bCs w:val="0"/>
          <w:rtl/>
        </w:rPr>
        <w:t xml:space="preserve">کنتورهای نصب شده در پست را با نقشه </w:t>
      </w:r>
      <w:r w:rsidRPr="00586C29">
        <w:rPr>
          <w:rFonts w:asciiTheme="majorBidi" w:hAnsiTheme="majorBidi" w:cs="B Nazanin"/>
          <w:bCs w:val="0"/>
        </w:rPr>
        <w:t>SLD</w:t>
      </w:r>
      <w:r w:rsidRPr="00586C29">
        <w:rPr>
          <w:rFonts w:cs="B Nazanin" w:hint="cs"/>
          <w:bCs w:val="0"/>
          <w:rtl/>
        </w:rPr>
        <w:t xml:space="preserve"> مطابقت داده و اطمینان حاصل شود تا برروی همه خطوط و ترانسفورماتورها انتقال و فوق توزیع و همچنین فیدرهای 20 کیلوولت پست، کنتور نصب شده باشد.</w:t>
      </w:r>
    </w:p>
    <w:p w:rsidR="004C38D1" w:rsidRPr="00586C29" w:rsidRDefault="004C38D1" w:rsidP="004C38D1">
      <w:pPr>
        <w:pStyle w:val="ListParagraph"/>
        <w:rPr>
          <w:rFonts w:cs="B Nazanin"/>
          <w:bCs w:val="0"/>
          <w:rtl/>
        </w:rPr>
      </w:pPr>
      <w:r w:rsidRPr="00586C29">
        <w:rPr>
          <w:rFonts w:cs="B Nazanin" w:hint="cs"/>
          <w:bCs w:val="0"/>
          <w:rtl/>
        </w:rPr>
        <w:t>قبل از انجام محاسبه موازنه پست</w:t>
      </w:r>
      <w:r w:rsidRPr="00586C29">
        <w:rPr>
          <w:rFonts w:cs="B Nazanin" w:hint="cs"/>
          <w:bCs w:val="0"/>
          <w:rtl/>
        </w:rPr>
        <w:softHyphen/>
        <w:t>ها می بایست جهت ورود و خروج انرژی کنتورها صحیح باشند(یعنی با فرمولاسیون نوشته شده در سامانه سنجش و پایش انرژی مطابقت داشته باشد.) در صورت عدم تطبیق، جهت اصلاح فرمول کار به گروه اطلاعات از طریق سامانه سنجش و پایش انرژی ارجاع شود.</w:t>
      </w:r>
    </w:p>
    <w:p w:rsidR="004C38D1" w:rsidRPr="00586C29" w:rsidRDefault="004C38D1" w:rsidP="004C38D1">
      <w:pPr>
        <w:ind w:left="720" w:firstLine="0"/>
        <w:rPr>
          <w:rFonts w:cs="B Nazanin"/>
          <w:bCs w:val="0"/>
        </w:rPr>
      </w:pPr>
      <w:r w:rsidRPr="00586C29">
        <w:rPr>
          <w:rFonts w:cs="B Nazanin" w:hint="cs"/>
          <w:bCs w:val="0"/>
          <w:rtl/>
        </w:rPr>
        <w:t>2-1- جهت تست صحت ورود و خروج خطوط انتقال (خطوط 230 و 400 کیلوولت) در پست</w:t>
      </w:r>
      <w:r w:rsidRPr="00586C29">
        <w:rPr>
          <w:rFonts w:cs="B Nazanin" w:hint="cs"/>
          <w:bCs w:val="0"/>
          <w:rtl/>
        </w:rPr>
        <w:softHyphen/>
        <w:t>های انتقال می</w:t>
      </w:r>
      <w:r w:rsidRPr="00586C29">
        <w:rPr>
          <w:rFonts w:cs="B Nazanin" w:hint="cs"/>
          <w:bCs w:val="0"/>
          <w:rtl/>
        </w:rPr>
        <w:softHyphen/>
        <w:t xml:space="preserve">بایست </w:t>
      </w:r>
      <w:r w:rsidRPr="00586C29">
        <w:rPr>
          <w:rFonts w:asciiTheme="majorBidi" w:hAnsiTheme="majorBidi" w:cs="B Nazanin"/>
          <w:bCs w:val="0"/>
        </w:rPr>
        <w:t xml:space="preserve">IMPORT-EXPORT </w:t>
      </w:r>
      <w:r w:rsidRPr="00586C29">
        <w:rPr>
          <w:rFonts w:cs="B Nazanin" w:hint="cs"/>
          <w:bCs w:val="0"/>
          <w:rtl/>
        </w:rPr>
        <w:t xml:space="preserve"> کنتورهای خطوط انتقال با مجموع انرژی ترانسفورما</w:t>
      </w:r>
      <w:r w:rsidRPr="00586C29">
        <w:rPr>
          <w:rFonts w:cs="B Nazanin" w:hint="cs"/>
          <w:bCs w:val="0"/>
          <w:rtl/>
        </w:rPr>
        <w:softHyphen/>
        <w:t>تورهای انتقال تقریباً برابر باشد.</w:t>
      </w:r>
    </w:p>
    <w:p w:rsidR="004C38D1" w:rsidRPr="00586C29" w:rsidRDefault="004C38D1" w:rsidP="004C38D1">
      <w:pPr>
        <w:ind w:left="720" w:firstLine="0"/>
        <w:rPr>
          <w:rFonts w:cs="B Nazanin"/>
          <w:bCs w:val="0"/>
        </w:rPr>
      </w:pPr>
      <w:r w:rsidRPr="00586C29">
        <w:rPr>
          <w:rFonts w:cs="B Nazanin" w:hint="cs"/>
          <w:bCs w:val="0"/>
          <w:rtl/>
        </w:rPr>
        <w:t>2-2- جهت تست صحت ورود و خروج انرژی خطوط63 کیلوولت و ترانسفورماتور فوق توزیع می</w:t>
      </w:r>
      <w:r w:rsidRPr="00586C29">
        <w:rPr>
          <w:rFonts w:cs="B Nazanin" w:hint="cs"/>
          <w:bCs w:val="0"/>
          <w:rtl/>
        </w:rPr>
        <w:softHyphen/>
        <w:t xml:space="preserve">بایست </w:t>
      </w:r>
      <w:r w:rsidRPr="00586C29">
        <w:rPr>
          <w:rFonts w:asciiTheme="majorBidi" w:hAnsiTheme="majorBidi" w:cs="B Nazanin"/>
          <w:bCs w:val="0"/>
        </w:rPr>
        <w:t>EXPORT-IMPORT</w:t>
      </w:r>
      <w:r w:rsidRPr="00586C29">
        <w:rPr>
          <w:rFonts w:cs="B Nazanin" w:hint="cs"/>
          <w:bCs w:val="0"/>
          <w:rtl/>
        </w:rPr>
        <w:t xml:space="preserve"> کنتورهای خطوط 63 کیلوولت و جمع انرژی ترانسفورماتورهای فوق توزیع با</w:t>
      </w:r>
      <w:r w:rsidRPr="00586C29">
        <w:rPr>
          <w:rFonts w:cs="B Nazanin" w:hint="cs"/>
          <w:bCs w:val="0"/>
        </w:rPr>
        <w:t xml:space="preserve"> </w:t>
      </w:r>
      <w:r w:rsidRPr="00586C29">
        <w:rPr>
          <w:rFonts w:cs="B Nazanin" w:hint="cs"/>
          <w:bCs w:val="0"/>
          <w:rtl/>
        </w:rPr>
        <w:t>مجموع ترانسفورماتورهای انتقال تقریباً برابر باشد.(توجه: مصرف در ترانسفورماتورهای فوق توزیع در ایمپورت ثبت می‌شود.)</w:t>
      </w:r>
    </w:p>
    <w:p w:rsidR="004C38D1" w:rsidRPr="00586C29" w:rsidRDefault="004C38D1" w:rsidP="004C38D1">
      <w:pPr>
        <w:ind w:left="720" w:firstLine="0"/>
        <w:rPr>
          <w:rFonts w:cs="B Nazanin"/>
          <w:bCs w:val="0"/>
          <w:rtl/>
        </w:rPr>
      </w:pPr>
      <w:r w:rsidRPr="00586C29">
        <w:rPr>
          <w:rFonts w:cs="B Nazanin" w:hint="cs"/>
          <w:bCs w:val="0"/>
          <w:rtl/>
        </w:rPr>
        <w:t>2-3- جهت تست صحت ورود و خروج انرژی فیدرها می</w:t>
      </w:r>
      <w:r w:rsidRPr="00586C29">
        <w:rPr>
          <w:rFonts w:cs="B Nazanin" w:hint="cs"/>
          <w:bCs w:val="0"/>
          <w:rtl/>
        </w:rPr>
        <w:softHyphen/>
        <w:t xml:space="preserve">بایست </w:t>
      </w:r>
      <w:r w:rsidRPr="00586C29">
        <w:rPr>
          <w:rFonts w:asciiTheme="majorBidi" w:hAnsiTheme="majorBidi" w:cs="B Nazanin"/>
          <w:bCs w:val="0"/>
        </w:rPr>
        <w:t>EXPORT-IMPORT</w:t>
      </w:r>
      <w:r w:rsidRPr="00586C29">
        <w:rPr>
          <w:rFonts w:cs="B Nazanin" w:hint="cs"/>
          <w:bCs w:val="0"/>
          <w:rtl/>
        </w:rPr>
        <w:t xml:space="preserve"> کنتور فیدرها با مجموع ترانسفورماتورهای فوق توزیع (اینکامینگ) تقریباً برابر باشد.</w:t>
      </w:r>
    </w:p>
    <w:p w:rsidR="004C38D1" w:rsidRPr="00586C29" w:rsidRDefault="004C38D1" w:rsidP="004C38D1">
      <w:pPr>
        <w:pStyle w:val="ListParagraph"/>
        <w:rPr>
          <w:rFonts w:cs="B Nazanin"/>
          <w:bCs w:val="0"/>
        </w:rPr>
      </w:pPr>
      <w:r w:rsidRPr="00586C29">
        <w:rPr>
          <w:rFonts w:cs="B Nazanin" w:hint="cs"/>
          <w:bCs w:val="0"/>
          <w:rtl/>
        </w:rPr>
        <w:t>جهت بررسی موازنه خطوط و مصرف در پست</w:t>
      </w:r>
      <w:r w:rsidRPr="00586C29">
        <w:rPr>
          <w:rFonts w:cs="B Nazanin" w:hint="cs"/>
          <w:bCs w:val="0"/>
          <w:rtl/>
        </w:rPr>
        <w:softHyphen/>
        <w:t>های انتقال و فوق توزیع از فرمول ذیل استفاده می شود:</w:t>
      </w:r>
    </w:p>
    <w:p w:rsidR="00863417" w:rsidRPr="00586C29" w:rsidRDefault="00863417" w:rsidP="00863417">
      <w:pPr>
        <w:pStyle w:val="ListParagraph"/>
        <w:numPr>
          <w:ilvl w:val="0"/>
          <w:numId w:val="0"/>
        </w:numPr>
        <w:ind w:left="360"/>
        <w:rPr>
          <w:rFonts w:cs="B Nazanin"/>
          <w:bCs w:val="0"/>
        </w:rPr>
      </w:pPr>
    </w:p>
    <w:p w:rsidR="00EF42CE" w:rsidRPr="00586C29" w:rsidRDefault="00945761" w:rsidP="00863417">
      <w:pPr>
        <w:pStyle w:val="ListParagraph"/>
        <w:numPr>
          <w:ilvl w:val="0"/>
          <w:numId w:val="0"/>
        </w:numPr>
        <w:bidi w:val="0"/>
        <w:ind w:left="-284"/>
        <w:contextualSpacing w:val="0"/>
        <w:mirrorIndents/>
        <w:jc w:val="left"/>
        <w:rPr>
          <w:rFonts w:cs="B Nazanin"/>
          <w:bCs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B Nazanin"/>
                  <w:bCs w:val="0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bCs w:val="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B Nazanin"/>
                          <w:bCs w:val="0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 w:hint="cs"/>
                          <w:rtl/>
                        </w:rPr>
                        <m:t>خطوط از دریافتی مجموع</m:t>
                      </m:r>
                    </m:e>
                  </m:d>
                  <m:r>
                    <w:rPr>
                      <w:rFonts w:ascii="Cambria Math" w:hAnsi="Cambria Math" w:cs="B Nazanin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B Nazanin"/>
                          <w:bCs w:val="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bCs w:val="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rtl/>
                            </w:rPr>
                            <m:t xml:space="preserve">خطوط به ارسالی مجموع 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B Nazanin"/>
                              <w:bCs w:val="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rtl/>
                            </w:rPr>
                            <m:t>توزیع فوق ترانسفورماتور مجموع</m:t>
                          </m:r>
                        </m:e>
                      </m:d>
                    </m:e>
                  </m:d>
                </m:e>
              </m:d>
            </m:num>
            <m:den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bCs w:val="0"/>
                    </w:rPr>
                  </m:ctrlPr>
                </m:dPr>
                <m:e>
                  <m:r>
                    <w:rPr>
                      <w:rFonts w:ascii="Cambria Math" w:hAnsi="Cambria Math" w:cs="B Nazanin" w:hint="cs"/>
                      <w:rtl/>
                    </w:rPr>
                    <m:t>خطوط از دریافتی مجموع</m:t>
                  </m:r>
                </m:e>
              </m:d>
            </m:den>
          </m:f>
          <m:r>
            <w:rPr>
              <w:rFonts w:ascii="Cambria Math" w:hAnsi="Cambria Math" w:cs="B Nazanin"/>
            </w:rPr>
            <m:t>*100</m:t>
          </m:r>
        </m:oMath>
      </m:oMathPara>
    </w:p>
    <w:p w:rsidR="00863417" w:rsidRPr="00586C29" w:rsidRDefault="00863417" w:rsidP="00863417">
      <w:pPr>
        <w:rPr>
          <w:rFonts w:cs="B Nazanin"/>
          <w:bCs w:val="0"/>
          <w:rtl/>
        </w:rPr>
      </w:pPr>
    </w:p>
    <w:p w:rsidR="004C38D1" w:rsidRPr="00586C29" w:rsidRDefault="004C38D1" w:rsidP="00863417">
      <w:pPr>
        <w:rPr>
          <w:rFonts w:cs="B Nazanin"/>
          <w:bCs w:val="0"/>
          <w:rtl/>
        </w:rPr>
      </w:pPr>
      <w:r w:rsidRPr="00586C29">
        <w:rPr>
          <w:rFonts w:cs="B Nazanin" w:hint="cs"/>
          <w:bCs w:val="0"/>
          <w:rtl/>
        </w:rPr>
        <w:t>در پست</w:t>
      </w:r>
      <w:r w:rsidRPr="00586C29">
        <w:rPr>
          <w:rFonts w:cs="B Nazanin" w:hint="cs"/>
          <w:bCs w:val="0"/>
          <w:rtl/>
        </w:rPr>
        <w:softHyphen/>
        <w:t xml:space="preserve">های بدون مشکل، قدر مطلق درصد مغایرت موازنه معمولاً باید کمتر از 2% </w:t>
      </w:r>
      <w:r w:rsidR="00713A9C">
        <w:rPr>
          <w:rFonts w:cs="B Nazanin" w:hint="cs"/>
          <w:bCs w:val="0"/>
          <w:rtl/>
        </w:rPr>
        <w:t>است</w:t>
      </w:r>
      <w:r w:rsidRPr="00586C29">
        <w:rPr>
          <w:rFonts w:cs="B Nazanin" w:hint="cs"/>
          <w:bCs w:val="0"/>
          <w:rtl/>
        </w:rPr>
        <w:t xml:space="preserve">. </w:t>
      </w:r>
    </w:p>
    <w:p w:rsidR="00863417" w:rsidRPr="00586C29" w:rsidRDefault="00863417" w:rsidP="00863417">
      <w:pPr>
        <w:rPr>
          <w:rFonts w:cs="B Nazanin"/>
          <w:bCs w:val="0"/>
          <w:rtl/>
        </w:rPr>
      </w:pPr>
    </w:p>
    <w:p w:rsidR="004C38D1" w:rsidRPr="00586C29" w:rsidRDefault="004C38D1" w:rsidP="00863417">
      <w:pPr>
        <w:pStyle w:val="ListParagraph"/>
        <w:rPr>
          <w:rFonts w:cs="B Nazanin"/>
          <w:bCs w:val="0"/>
        </w:rPr>
      </w:pPr>
      <w:r w:rsidRPr="00586C29">
        <w:rPr>
          <w:rFonts w:cs="B Nazanin" w:hint="cs"/>
          <w:bCs w:val="0"/>
          <w:rtl/>
        </w:rPr>
        <w:t>جهت بررسی موازنه مصرف و فیدرها از فرمول زیر استفاده می شود:</w:t>
      </w:r>
    </w:p>
    <w:p w:rsidR="00863417" w:rsidRPr="00586C29" w:rsidRDefault="00863417" w:rsidP="00863417">
      <w:pPr>
        <w:rPr>
          <w:rFonts w:cs="B Nazanin"/>
          <w:bCs w:val="0"/>
          <w:rtl/>
        </w:rPr>
      </w:pPr>
    </w:p>
    <w:p w:rsidR="00863417" w:rsidRPr="00586C29" w:rsidRDefault="00945761" w:rsidP="00863417">
      <w:pPr>
        <w:pStyle w:val="ListParagraph"/>
        <w:numPr>
          <w:ilvl w:val="0"/>
          <w:numId w:val="0"/>
        </w:numPr>
        <w:bidi w:val="0"/>
        <w:contextualSpacing w:val="0"/>
        <w:mirrorIndents/>
        <w:jc w:val="left"/>
        <w:rPr>
          <w:rFonts w:cs="B Nazanin"/>
          <w:bCs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B Nazanin"/>
                  <w:bCs w:val="0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bCs w:val="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B Nazanin"/>
                          <w:bCs w:val="0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 w:hint="cs"/>
                          <w:rtl/>
                        </w:rPr>
                        <m:t>توزیع فوق ترانسفورماتورهای مجموع</m:t>
                      </m:r>
                    </m:e>
                  </m:d>
                  <m:r>
                    <w:rPr>
                      <w:rFonts w:ascii="Cambria Math" w:hAnsi="Cambria Math" w:cs="B Nazanin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B Nazanin"/>
                          <w:bCs w:val="0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 w:hint="cs"/>
                          <w:rtl/>
                        </w:rPr>
                        <m:t>فیدرها انرژی مجموع</m:t>
                      </m:r>
                    </m:e>
                  </m:d>
                </m:e>
              </m:d>
            </m:num>
            <m:den>
              <m:d>
                <m:dPr>
                  <m:begChr m:val="{"/>
                  <m:endChr m:val="}"/>
                  <m:ctrlPr>
                    <w:rPr>
                      <w:rFonts w:ascii="Cambria Math" w:hAnsi="Cambria Math" w:cs="B Nazanin"/>
                      <w:bCs w:val="0"/>
                    </w:rPr>
                  </m:ctrlPr>
                </m:dPr>
                <m:e>
                  <m:r>
                    <w:rPr>
                      <w:rFonts w:ascii="Cambria Math" w:hAnsi="Cambria Math" w:cs="B Nazanin" w:hint="cs"/>
                      <w:rtl/>
                    </w:rPr>
                    <m:t>توزیع فوق ترانسفورماتورهای مجموع</m:t>
                  </m:r>
                </m:e>
              </m:d>
            </m:den>
          </m:f>
          <m:r>
            <w:rPr>
              <w:rFonts w:ascii="Cambria Math" w:hAnsi="Cambria Math" w:cs="B Nazanin"/>
            </w:rPr>
            <m:t>*100</m:t>
          </m:r>
        </m:oMath>
      </m:oMathPara>
    </w:p>
    <w:p w:rsidR="00A7030D" w:rsidRPr="00586C29" w:rsidRDefault="00A7030D" w:rsidP="004C38D1">
      <w:pPr>
        <w:tabs>
          <w:tab w:val="left" w:pos="4985"/>
        </w:tabs>
        <w:rPr>
          <w:rFonts w:cs="B Nazanin"/>
          <w:bCs w:val="0"/>
          <w:sz w:val="28"/>
          <w:szCs w:val="28"/>
          <w:rtl/>
        </w:rPr>
      </w:pPr>
    </w:p>
    <w:p w:rsidR="004C38D1" w:rsidRPr="00586C29" w:rsidRDefault="004C38D1" w:rsidP="00A7030D">
      <w:pPr>
        <w:rPr>
          <w:rFonts w:cs="B Nazanin"/>
          <w:bCs w:val="0"/>
          <w:rtl/>
        </w:rPr>
      </w:pPr>
      <w:r w:rsidRPr="00586C29">
        <w:rPr>
          <w:rFonts w:cs="B Nazanin" w:hint="cs"/>
          <w:bCs w:val="0"/>
          <w:rtl/>
        </w:rPr>
        <w:lastRenderedPageBreak/>
        <w:t>در پست</w:t>
      </w:r>
      <w:r w:rsidRPr="00586C29">
        <w:rPr>
          <w:rFonts w:cs="B Nazanin" w:hint="cs"/>
          <w:bCs w:val="0"/>
          <w:rtl/>
        </w:rPr>
        <w:softHyphen/>
        <w:t xml:space="preserve">های بدون مشکل، قدر مطلق درصد مغایرت موازنه معمولاً کمتر از 2% </w:t>
      </w:r>
      <w:r w:rsidR="00713A9C">
        <w:rPr>
          <w:rFonts w:cs="B Nazanin" w:hint="cs"/>
          <w:bCs w:val="0"/>
          <w:rtl/>
        </w:rPr>
        <w:t>است</w:t>
      </w:r>
      <w:r w:rsidRPr="00586C29">
        <w:rPr>
          <w:rFonts w:cs="B Nazanin" w:hint="cs"/>
          <w:bCs w:val="0"/>
          <w:rtl/>
        </w:rPr>
        <w:t xml:space="preserve">. در فرمول مجموع انرژی فیدرها </w:t>
      </w:r>
      <w:r w:rsidRPr="00586C29">
        <w:rPr>
          <w:rFonts w:asciiTheme="majorBidi" w:hAnsiTheme="majorBidi" w:cs="B Nazanin"/>
          <w:bCs w:val="0"/>
        </w:rPr>
        <w:t>EXPORT-IMPORT</w:t>
      </w:r>
      <w:r w:rsidRPr="00586C29">
        <w:rPr>
          <w:rFonts w:cs="B Nazanin" w:hint="cs"/>
          <w:bCs w:val="0"/>
          <w:rtl/>
        </w:rPr>
        <w:t xml:space="preserve"> </w:t>
      </w:r>
      <w:r w:rsidR="00713A9C">
        <w:rPr>
          <w:rFonts w:cs="B Nazanin" w:hint="cs"/>
          <w:bCs w:val="0"/>
          <w:rtl/>
        </w:rPr>
        <w:t>است</w:t>
      </w:r>
      <w:r w:rsidRPr="00586C29">
        <w:rPr>
          <w:rFonts w:cs="B Nazanin" w:hint="cs"/>
          <w:bCs w:val="0"/>
          <w:rtl/>
        </w:rPr>
        <w:t>.</w:t>
      </w:r>
    </w:p>
    <w:p w:rsidR="00A7030D" w:rsidRPr="00586C29" w:rsidRDefault="00A7030D" w:rsidP="00A7030D">
      <w:pPr>
        <w:rPr>
          <w:rFonts w:cs="B Nazanin"/>
          <w:bCs w:val="0"/>
          <w:rtl/>
        </w:rPr>
      </w:pPr>
    </w:p>
    <w:p w:rsidR="004C38D1" w:rsidRPr="00586C29" w:rsidRDefault="004C38D1" w:rsidP="00A7030D">
      <w:pPr>
        <w:pStyle w:val="ListParagraph"/>
        <w:rPr>
          <w:rFonts w:cs="B Nazanin"/>
          <w:bCs w:val="0"/>
        </w:rPr>
      </w:pPr>
      <w:r w:rsidRPr="00586C29">
        <w:rPr>
          <w:rFonts w:cs="B Nazanin" w:hint="cs"/>
          <w:bCs w:val="0"/>
          <w:rtl/>
        </w:rPr>
        <w:t>برای محاسبه درصد موازنه تولید و خطوط در نیروگاه</w:t>
      </w:r>
      <w:r w:rsidRPr="00586C29">
        <w:rPr>
          <w:rFonts w:cs="B Nazanin" w:hint="cs"/>
          <w:bCs w:val="0"/>
          <w:rtl/>
        </w:rPr>
        <w:softHyphen/>
        <w:t>ها از فرمول زیر استفاده می‌شود:</w:t>
      </w:r>
    </w:p>
    <w:p w:rsidR="00A7030D" w:rsidRPr="00586C29" w:rsidRDefault="00A7030D" w:rsidP="00A7030D">
      <w:pPr>
        <w:rPr>
          <w:rFonts w:cs="B Nazanin"/>
          <w:bCs w:val="0"/>
        </w:rPr>
      </w:pPr>
    </w:p>
    <w:p w:rsidR="00A7030D" w:rsidRPr="00586C29" w:rsidRDefault="00945761" w:rsidP="00A7030D">
      <w:pPr>
        <w:ind w:hanging="45"/>
        <w:rPr>
          <w:rFonts w:cs="B Nazanin"/>
          <w:bCs w:val="0"/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B Nazanin"/>
                  <w:bCs w:val="0"/>
                  <w:sz w:val="18"/>
                  <w:szCs w:val="18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B Nazanin"/>
                      <w:bCs w:val="0"/>
                      <w:sz w:val="18"/>
                      <w:szCs w:val="18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B Nazanin"/>
                          <w:bCs w:val="0"/>
                          <w:sz w:val="18"/>
                          <w:szCs w:val="1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bCs w:val="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sz w:val="18"/>
                              <w:szCs w:val="18"/>
                              <w:rtl/>
                            </w:rPr>
                            <m:t>خطوط از دریافتی مجموع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B Nazanin"/>
                              <w:bCs w:val="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sz w:val="18"/>
                              <w:szCs w:val="18"/>
                              <w:rtl/>
                            </w:rPr>
                            <m:t>خالص تولید مجموع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B Nazanin"/>
                      <w:sz w:val="18"/>
                      <w:szCs w:val="18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B Nazanin"/>
                          <w:bCs w:val="0"/>
                          <w:sz w:val="18"/>
                          <w:szCs w:val="1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="Calibri" w:hAnsi="Cambria Math" w:cs="B Nazanin"/>
                              <w:bCs w:val="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sz w:val="18"/>
                              <w:szCs w:val="18"/>
                              <w:rtl/>
                            </w:rPr>
                            <m:t xml:space="preserve">خطوط به ارسالی مجموع 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B Nazanin"/>
                              <w:bCs w:val="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sz w:val="18"/>
                              <w:szCs w:val="18"/>
                              <w:rtl/>
                            </w:rPr>
                            <m:t>مصارف مجموع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B Nazanin"/>
                              <w:bCs w:val="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sz w:val="18"/>
                              <w:szCs w:val="18"/>
                              <w:rtl/>
                            </w:rPr>
                            <m:t>شبکه از مصرف  مجموع</m:t>
                          </m:r>
                        </m:e>
                      </m:d>
                    </m:e>
                  </m:d>
                </m:e>
              </m:d>
            </m:num>
            <m:den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B Nazanin"/>
                      <w:bCs w:val="0"/>
                      <w:sz w:val="18"/>
                      <w:szCs w:val="18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Cambria Math" w:cs="B Nazanin"/>
                          <w:bCs w:val="0"/>
                          <w:sz w:val="18"/>
                          <w:szCs w:val="1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B Nazanin"/>
                              <w:bCs w:val="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sz w:val="18"/>
                              <w:szCs w:val="18"/>
                              <w:rtl/>
                            </w:rPr>
                            <m:t>خطوط از دریافتی مجموع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sz w:val="18"/>
                          <w:szCs w:val="1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B Nazanin"/>
                              <w:bCs w:val="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 w:hint="cs"/>
                              <w:sz w:val="18"/>
                              <w:szCs w:val="18"/>
                              <w:rtl/>
                            </w:rPr>
                            <m:t>خالص تولید مجموع</m:t>
                          </m:r>
                        </m:e>
                      </m:d>
                    </m:e>
                  </m:d>
                </m:e>
              </m:d>
            </m:den>
          </m:f>
          <m:r>
            <w:rPr>
              <w:rFonts w:ascii="Cambria Math" w:hAnsi="Cambria Math" w:cs="B Nazanin"/>
              <w:sz w:val="18"/>
              <w:szCs w:val="18"/>
            </w:rPr>
            <m:t>*100</m:t>
          </m:r>
        </m:oMath>
      </m:oMathPara>
    </w:p>
    <w:p w:rsidR="00A7030D" w:rsidRPr="00586C29" w:rsidRDefault="00A7030D" w:rsidP="00A7030D">
      <w:pPr>
        <w:rPr>
          <w:rFonts w:cs="B Nazanin"/>
          <w:bCs w:val="0"/>
          <w:rtl/>
        </w:rPr>
      </w:pPr>
    </w:p>
    <w:p w:rsidR="004C38D1" w:rsidRPr="00586C29" w:rsidRDefault="004C38D1" w:rsidP="00A7030D">
      <w:pPr>
        <w:rPr>
          <w:rFonts w:cs="B Nazanin"/>
          <w:bCs w:val="0"/>
          <w:rtl/>
        </w:rPr>
      </w:pPr>
      <w:r w:rsidRPr="00586C29">
        <w:rPr>
          <w:rFonts w:cs="B Nazanin" w:hint="cs"/>
          <w:bCs w:val="0"/>
          <w:rtl/>
        </w:rPr>
        <w:t>در پست</w:t>
      </w:r>
      <w:r w:rsidRPr="00586C29">
        <w:rPr>
          <w:rFonts w:cs="B Nazanin" w:hint="cs"/>
          <w:bCs w:val="0"/>
          <w:rtl/>
        </w:rPr>
        <w:softHyphen/>
        <w:t xml:space="preserve">های بدون مشکل، قدر مطلق درصد مغایرت موازنه معمولاً باید کمتر از 2% </w:t>
      </w:r>
      <w:r w:rsidR="00713A9C">
        <w:rPr>
          <w:rFonts w:cs="B Nazanin" w:hint="cs"/>
          <w:bCs w:val="0"/>
          <w:rtl/>
        </w:rPr>
        <w:t>است</w:t>
      </w:r>
      <w:r w:rsidRPr="00586C29">
        <w:rPr>
          <w:rFonts w:cs="B Nazanin" w:hint="cs"/>
          <w:bCs w:val="0"/>
          <w:rtl/>
        </w:rPr>
        <w:t xml:space="preserve">. </w:t>
      </w:r>
    </w:p>
    <w:p w:rsidR="004C38D1" w:rsidRPr="00586C29" w:rsidRDefault="004C38D1" w:rsidP="004C38D1">
      <w:pPr>
        <w:rPr>
          <w:rFonts w:cs="B Nazanin"/>
          <w:bCs w:val="0"/>
          <w:rtl/>
        </w:rPr>
      </w:pPr>
    </w:p>
    <w:p w:rsidR="004C38D1" w:rsidRPr="00586C29" w:rsidRDefault="004C38D1" w:rsidP="001763C7">
      <w:pPr>
        <w:pStyle w:val="ListParagraph"/>
        <w:rPr>
          <w:rFonts w:cs="B Nazanin"/>
          <w:bCs w:val="0"/>
          <w:rtl/>
        </w:rPr>
      </w:pPr>
      <w:r w:rsidRPr="00586C29">
        <w:rPr>
          <w:rFonts w:cs="B Nazanin" w:hint="cs"/>
          <w:bCs w:val="0"/>
          <w:rtl/>
        </w:rPr>
        <w:t>در خصوص پست</w:t>
      </w:r>
      <w:r w:rsidRPr="00586C29">
        <w:rPr>
          <w:rFonts w:cs="B Nazanin" w:hint="cs"/>
          <w:bCs w:val="0"/>
          <w:rtl/>
        </w:rPr>
        <w:softHyphen/>
        <w:t xml:space="preserve">هایی که دارای فیدری هستند که نیروگاه تولید پراکنده به آن‌ها متصل </w:t>
      </w:r>
      <w:r w:rsidR="00713A9C">
        <w:rPr>
          <w:rFonts w:cs="B Nazanin" w:hint="cs"/>
          <w:bCs w:val="0"/>
          <w:rtl/>
        </w:rPr>
        <w:t>است</w:t>
      </w:r>
      <w:r w:rsidRPr="00586C29">
        <w:rPr>
          <w:rFonts w:cs="B Nazanin" w:hint="cs"/>
          <w:bCs w:val="0"/>
          <w:rtl/>
        </w:rPr>
        <w:t xml:space="preserve"> درصد مغایرت موازنه می</w:t>
      </w:r>
      <w:r w:rsidRPr="00586C29">
        <w:rPr>
          <w:rFonts w:cs="B Nazanin" w:hint="cs"/>
          <w:bCs w:val="0"/>
          <w:rtl/>
        </w:rPr>
        <w:softHyphen/>
        <w:t xml:space="preserve">تواند به اندازه ظرفیت نامی کل نیروگاه مذکور وجود داشته که صحیح </w:t>
      </w:r>
      <w:r w:rsidR="00713A9C">
        <w:rPr>
          <w:rFonts w:cs="B Nazanin" w:hint="cs"/>
          <w:bCs w:val="0"/>
          <w:rtl/>
        </w:rPr>
        <w:t>است</w:t>
      </w:r>
      <w:r w:rsidRPr="00586C29">
        <w:rPr>
          <w:rFonts w:cs="B Nazanin" w:hint="cs"/>
          <w:bCs w:val="0"/>
          <w:rtl/>
        </w:rPr>
        <w:t>.</w:t>
      </w:r>
    </w:p>
    <w:p w:rsidR="004C38D1" w:rsidRPr="00586C29" w:rsidRDefault="004C38D1" w:rsidP="004C38D1">
      <w:pPr>
        <w:rPr>
          <w:rFonts w:cs="B Nazanin"/>
          <w:bCs w:val="0"/>
          <w:rtl/>
          <w:lang w:bidi="fa-IR"/>
        </w:rPr>
      </w:pPr>
    </w:p>
    <w:sectPr w:rsidR="004C38D1" w:rsidRPr="00586C29" w:rsidSect="00E73265">
      <w:headerReference w:type="default" r:id="rId8"/>
      <w:footerReference w:type="default" r:id="rId9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61" w:rsidRDefault="00945761" w:rsidP="00E37BA6">
      <w:r>
        <w:separator/>
      </w:r>
    </w:p>
  </w:endnote>
  <w:endnote w:type="continuationSeparator" w:id="0">
    <w:p w:rsidR="00945761" w:rsidRDefault="00945761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61" w:rsidRDefault="00945761" w:rsidP="00E37BA6">
      <w:r>
        <w:separator/>
      </w:r>
    </w:p>
  </w:footnote>
  <w:footnote w:type="continuationSeparator" w:id="0">
    <w:p w:rsidR="00945761" w:rsidRDefault="00945761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53"/>
      <w:gridCol w:w="5387"/>
      <w:gridCol w:w="3092"/>
    </w:tblGrid>
    <w:tr w:rsidR="00AE0848" w:rsidTr="00713A9C">
      <w:trPr>
        <w:trHeight w:val="14"/>
      </w:trPr>
      <w:tc>
        <w:tcPr>
          <w:tcW w:w="225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AE0848" w:rsidRPr="00046479" w:rsidRDefault="00A917EE" w:rsidP="00A917EE">
          <w:pPr>
            <w:ind w:firstLine="0"/>
            <w:jc w:val="center"/>
            <w:rPr>
              <w:rFonts w:cs="B Titr"/>
              <w:b/>
              <w:bCs w:val="0"/>
              <w:sz w:val="40"/>
              <w:szCs w:val="40"/>
              <w:rtl/>
              <w:lang w:bidi="fa-IR"/>
            </w:rPr>
          </w:pPr>
          <w:r w:rsidRPr="00A917EE">
            <w:rPr>
              <w:rFonts w:cs="B Titr"/>
              <w:b/>
              <w:sz w:val="28"/>
              <w:szCs w:val="28"/>
              <w:rtl/>
              <w:lang w:bidi="fa-IR"/>
            </w:rPr>
            <w:t>راهنما</w:t>
          </w:r>
          <w:r w:rsidRPr="00A917EE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A917EE">
            <w:rPr>
              <w:rFonts w:cs="B Titr"/>
              <w:b/>
              <w:sz w:val="28"/>
              <w:szCs w:val="28"/>
              <w:rtl/>
              <w:lang w:bidi="fa-IR"/>
            </w:rPr>
            <w:t xml:space="preserve"> موازنه انرژ</w:t>
          </w:r>
          <w:r w:rsidRPr="00A917EE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A917EE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>
            <w:rPr>
              <w:rFonts w:cs="B Titr" w:hint="cs"/>
              <w:b/>
              <w:sz w:val="28"/>
              <w:szCs w:val="28"/>
              <w:rtl/>
              <w:lang w:bidi="fa-IR"/>
            </w:rPr>
            <w:t xml:space="preserve">در </w:t>
          </w:r>
          <w:r w:rsidRPr="00A917EE">
            <w:rPr>
              <w:rFonts w:cs="B Titr"/>
              <w:b/>
              <w:sz w:val="28"/>
              <w:szCs w:val="28"/>
              <w:rtl/>
              <w:lang w:bidi="fa-IR"/>
            </w:rPr>
            <w:t>ا</w:t>
          </w:r>
          <w:r w:rsidRPr="00A917EE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A917EE">
            <w:rPr>
              <w:rFonts w:cs="B Titr" w:hint="eastAsia"/>
              <w:b/>
              <w:sz w:val="28"/>
              <w:szCs w:val="28"/>
              <w:rtl/>
              <w:lang w:bidi="fa-IR"/>
            </w:rPr>
            <w:t>ستگاه</w:t>
          </w:r>
          <w:r>
            <w:rPr>
              <w:rFonts w:cs="B Titr"/>
              <w:b/>
              <w:sz w:val="28"/>
              <w:szCs w:val="28"/>
              <w:rtl/>
              <w:lang w:bidi="fa-IR"/>
            </w:rPr>
            <w:softHyphen/>
          </w:r>
          <w:r w:rsidRPr="00A917EE">
            <w:rPr>
              <w:rFonts w:cs="B Titr" w:hint="cs"/>
              <w:b/>
              <w:sz w:val="28"/>
              <w:szCs w:val="28"/>
              <w:rtl/>
              <w:lang w:bidi="fa-IR"/>
            </w:rPr>
            <w:t>های</w:t>
          </w:r>
          <w:r w:rsidRPr="00A917EE">
            <w:rPr>
              <w:rFonts w:cs="B Titr"/>
              <w:b/>
              <w:sz w:val="28"/>
              <w:szCs w:val="28"/>
              <w:rtl/>
              <w:lang w:bidi="fa-IR"/>
            </w:rPr>
            <w:t xml:space="preserve"> شبکه انتقال</w:t>
          </w:r>
        </w:p>
      </w:tc>
      <w:tc>
        <w:tcPr>
          <w:tcW w:w="3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E0848" w:rsidRPr="00586C29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 w:val="0"/>
              <w:i/>
              <w:iCs/>
              <w:sz w:val="20"/>
              <w:szCs w:val="20"/>
              <w:rtl/>
            </w:rPr>
          </w:pPr>
          <w:r w:rsidRPr="00586C29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</w:t>
          </w:r>
          <w:r w:rsidRPr="00586C29">
            <w:rPr>
              <w:rStyle w:val="PageNumber"/>
              <w:rFonts w:cs="B Nazanin" w:hint="cs"/>
              <w:b/>
              <w:iCs/>
              <w:sz w:val="20"/>
              <w:szCs w:val="20"/>
              <w:rtl/>
            </w:rPr>
            <w:t>:</w:t>
          </w:r>
        </w:p>
        <w:p w:rsidR="00AE0848" w:rsidRPr="00713A9C" w:rsidRDefault="00586C29" w:rsidP="00FA47E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i/>
              <w:iCs/>
              <w:lang w:bidi="fa-IR"/>
            </w:rPr>
          </w:pPr>
          <w:r w:rsidRPr="00713A9C">
            <w:rPr>
              <w:rStyle w:val="PageNumber"/>
              <w:rFonts w:asciiTheme="majorBidi" w:hAnsiTheme="majorBidi" w:cstheme="majorBidi"/>
              <w:b/>
              <w:iCs/>
            </w:rPr>
            <w:t>IGMC-</w:t>
          </w:r>
          <w:r w:rsidR="00FA47EF">
            <w:rPr>
              <w:rStyle w:val="PageNumber"/>
              <w:rFonts w:asciiTheme="majorBidi" w:hAnsiTheme="majorBidi" w:cstheme="majorBidi"/>
              <w:b/>
              <w:iCs/>
            </w:rPr>
            <w:t>CTS</w:t>
          </w:r>
          <w:r w:rsidRPr="00713A9C">
            <w:rPr>
              <w:rStyle w:val="PageNumber"/>
              <w:rFonts w:asciiTheme="majorBidi" w:hAnsiTheme="majorBidi" w:cstheme="majorBidi"/>
              <w:b/>
              <w:iCs/>
            </w:rPr>
            <w:t>-IN-00</w:t>
          </w:r>
          <w:r w:rsidR="00105807">
            <w:rPr>
              <w:rStyle w:val="PageNumber"/>
              <w:rFonts w:asciiTheme="majorBidi" w:hAnsiTheme="majorBidi" w:cstheme="majorBidi"/>
              <w:b/>
              <w:iCs/>
            </w:rPr>
            <w:t>5</w:t>
          </w:r>
          <w:r w:rsidRPr="00713A9C">
            <w:rPr>
              <w:rFonts w:asciiTheme="majorBidi" w:hAnsiTheme="majorBidi" w:cstheme="majorBidi"/>
              <w:b/>
              <w:iCs/>
              <w:lang w:bidi="fa-IR"/>
            </w:rPr>
            <w:t>-GU-</w:t>
          </w:r>
          <w:r w:rsidR="00105807">
            <w:rPr>
              <w:rFonts w:asciiTheme="majorBidi" w:hAnsiTheme="majorBidi" w:cstheme="majorBidi"/>
              <w:b/>
              <w:iCs/>
              <w:lang w:bidi="fa-IR"/>
            </w:rPr>
            <w:t>002</w:t>
          </w:r>
        </w:p>
      </w:tc>
    </w:tr>
    <w:tr w:rsidR="00AE0848" w:rsidTr="00713A9C">
      <w:trPr>
        <w:trHeight w:val="14"/>
      </w:trPr>
      <w:tc>
        <w:tcPr>
          <w:tcW w:w="2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38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092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E0848" w:rsidRPr="005A31D5" w:rsidRDefault="00AE0848" w:rsidP="00092A1F">
          <w:pPr>
            <w:ind w:firstLine="0"/>
            <w:jc w:val="center"/>
            <w:rPr>
              <w:rFonts w:cs="Arial"/>
              <w:b/>
              <w:bCs w:val="0"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 xml:space="preserve">شماره  بازنگری: </w:t>
          </w:r>
          <w:r w:rsidR="00586C29">
            <w:rPr>
              <w:rFonts w:cs="Arial" w:hint="cs"/>
              <w:b/>
              <w:bCs w:val="0"/>
              <w:szCs w:val="20"/>
              <w:rtl/>
              <w:lang w:bidi="fa-IR"/>
            </w:rPr>
            <w:t>00</w:t>
          </w:r>
        </w:p>
      </w:tc>
    </w:tr>
    <w:tr w:rsidR="00AE0848" w:rsidTr="00713A9C">
      <w:trPr>
        <w:trHeight w:val="14"/>
      </w:trPr>
      <w:tc>
        <w:tcPr>
          <w:tcW w:w="2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38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092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 w:val="0"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تاریخ بازنگری:</w:t>
          </w:r>
          <w:r w:rsidR="00586C29">
            <w:rPr>
              <w:rStyle w:val="PageNumber"/>
              <w:rFonts w:hint="cs"/>
              <w:b/>
              <w:bCs w:val="0"/>
              <w:szCs w:val="20"/>
              <w:rtl/>
            </w:rPr>
            <w:t xml:space="preserve"> --</w:t>
          </w:r>
        </w:p>
      </w:tc>
    </w:tr>
    <w:tr w:rsidR="00AE0848" w:rsidTr="00713A9C">
      <w:trPr>
        <w:trHeight w:val="14"/>
      </w:trPr>
      <w:tc>
        <w:tcPr>
          <w:tcW w:w="2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38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092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AE0848" w:rsidRDefault="00AE0848" w:rsidP="00092A1F">
          <w:pPr>
            <w:ind w:firstLine="0"/>
            <w:jc w:val="center"/>
            <w:rPr>
              <w:rStyle w:val="PageNumber"/>
              <w:b/>
              <w:bCs w:val="0"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separate"/>
          </w:r>
          <w:r w:rsidR="00945761" w:rsidRPr="00945761">
            <w:rPr>
              <w:rStyle w:val="PageNumber"/>
              <w:rFonts w:asciiTheme="majorBidi" w:hAnsiTheme="majorBidi"/>
              <w:b/>
              <w:bCs w:val="0"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separate"/>
          </w:r>
          <w:r w:rsidR="00945761" w:rsidRPr="00945761">
            <w:rPr>
              <w:rStyle w:val="PageNumber"/>
              <w:rFonts w:asciiTheme="majorBidi" w:hAnsiTheme="majorBidi"/>
              <w:b/>
              <w:bCs w:val="0"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 w:val="0"/>
              <w:szCs w:val="20"/>
              <w:lang w:bidi="fa-IR"/>
            </w:rPr>
            <w:fldChar w:fldCharType="end"/>
          </w:r>
        </w:p>
      </w:tc>
    </w:tr>
  </w:tbl>
  <w:p w:rsidR="00AE0848" w:rsidRDefault="00AE0848" w:rsidP="0064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FA3"/>
    <w:multiLevelType w:val="hybridMultilevel"/>
    <w:tmpl w:val="53B0E90A"/>
    <w:lvl w:ilvl="0" w:tplc="CF8CC858">
      <w:start w:val="1"/>
      <w:numFmt w:val="decimal"/>
      <w:pStyle w:val="ListParagraph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0"/>
    <w:rsid w:val="00000F20"/>
    <w:rsid w:val="000031D5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55A66"/>
    <w:rsid w:val="0006210B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807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763C7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38D1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166FF"/>
    <w:rsid w:val="00521069"/>
    <w:rsid w:val="005221A2"/>
    <w:rsid w:val="00525B25"/>
    <w:rsid w:val="00525F17"/>
    <w:rsid w:val="0053036A"/>
    <w:rsid w:val="005337FE"/>
    <w:rsid w:val="005349BD"/>
    <w:rsid w:val="00535A20"/>
    <w:rsid w:val="00535DFE"/>
    <w:rsid w:val="00536715"/>
    <w:rsid w:val="005378A0"/>
    <w:rsid w:val="00540F0A"/>
    <w:rsid w:val="005411CF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6C29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13A9C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17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5761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030D"/>
    <w:rsid w:val="00A72707"/>
    <w:rsid w:val="00A7307D"/>
    <w:rsid w:val="00A74733"/>
    <w:rsid w:val="00A76F95"/>
    <w:rsid w:val="00A82EB3"/>
    <w:rsid w:val="00A8358F"/>
    <w:rsid w:val="00A91604"/>
    <w:rsid w:val="00A917EE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175FE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56AD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00A4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071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42CE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7EF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9C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B Lotus"/>
      <w:bCs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 w:val="0"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cs="Tahoma"/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E54A-5C97-4FB1-98E0-F1A715D7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ahmad ardani</dc:creator>
  <cp:lastModifiedBy>amir ahmad ardani</cp:lastModifiedBy>
  <cp:revision>1</cp:revision>
  <cp:lastPrinted>2019-07-14T09:47:00Z</cp:lastPrinted>
  <dcterms:created xsi:type="dcterms:W3CDTF">2021-04-12T10:01:00Z</dcterms:created>
  <dcterms:modified xsi:type="dcterms:W3CDTF">2021-04-12T10:01:00Z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593182</vt:i4>
  </property>
</Properties>
</file>